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A4" w:rsidRPr="009F14EE" w:rsidRDefault="00D408A4" w:rsidP="00D408A4">
      <w:pPr>
        <w:shd w:val="clear" w:color="auto" w:fill="FFFFFF"/>
        <w:spacing w:before="75" w:after="75" w:line="240" w:lineRule="auto"/>
        <w:ind w:left="75" w:right="75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</w:rPr>
      </w:pPr>
      <w:r w:rsidRPr="009F14EE">
        <w:rPr>
          <w:rFonts w:ascii="Helvetica" w:eastAsia="Times New Roman" w:hAnsi="Helvetica" w:cs="Helvetica"/>
          <w:b/>
          <w:bCs/>
          <w:color w:val="000000"/>
          <w:kern w:val="36"/>
          <w:sz w:val="32"/>
          <w:szCs w:val="32"/>
        </w:rPr>
        <w:t>Энергосбережение в быту и на предприятии</w:t>
      </w:r>
    </w:p>
    <w:p w:rsidR="00D408A4" w:rsidRPr="009F14EE" w:rsidRDefault="00D408A4" w:rsidP="00D471C3">
      <w:pPr>
        <w:pStyle w:val="a3"/>
        <w:shd w:val="clear" w:color="auto" w:fill="EDF6F9"/>
        <w:spacing w:after="120" w:afterAutospacing="0" w:line="276" w:lineRule="auto"/>
        <w:ind w:firstLine="600"/>
        <w:jc w:val="both"/>
        <w:rPr>
          <w:sz w:val="28"/>
          <w:szCs w:val="28"/>
        </w:rPr>
      </w:pPr>
      <w:r w:rsidRPr="009F14EE">
        <w:rPr>
          <w:rStyle w:val="a5"/>
          <w:b w:val="0"/>
          <w:sz w:val="28"/>
          <w:szCs w:val="28"/>
        </w:rPr>
        <w:t xml:space="preserve">В современном мире необходимым условием сохранения </w:t>
      </w:r>
      <w:r w:rsidR="00D471C3" w:rsidRPr="009F14EE">
        <w:rPr>
          <w:rStyle w:val="a5"/>
          <w:b w:val="0"/>
          <w:sz w:val="28"/>
          <w:szCs w:val="28"/>
        </w:rPr>
        <w:t xml:space="preserve">                   </w:t>
      </w:r>
      <w:r w:rsidRPr="009F14EE">
        <w:rPr>
          <w:rStyle w:val="a5"/>
          <w:b w:val="0"/>
          <w:sz w:val="28"/>
          <w:szCs w:val="28"/>
        </w:rPr>
        <w:t xml:space="preserve">жизни и развития цивилизации стало обеспечение </w:t>
      </w:r>
      <w:r w:rsidR="00D471C3" w:rsidRPr="009F14EE">
        <w:rPr>
          <w:rStyle w:val="a5"/>
          <w:b w:val="0"/>
          <w:sz w:val="28"/>
          <w:szCs w:val="28"/>
        </w:rPr>
        <w:t xml:space="preserve">                               </w:t>
      </w:r>
      <w:r w:rsidRPr="009F14EE">
        <w:rPr>
          <w:rStyle w:val="a5"/>
          <w:b w:val="0"/>
          <w:sz w:val="28"/>
          <w:szCs w:val="28"/>
        </w:rPr>
        <w:t>человечества достаточным количеством энергии и топлива. Проблема ограниченных запасов природных топливно-энергетических ресурсов, к которым относятся не</w:t>
      </w:r>
      <w:r w:rsidR="00A233E3" w:rsidRPr="009F14EE">
        <w:rPr>
          <w:rStyle w:val="a5"/>
          <w:b w:val="0"/>
          <w:sz w:val="28"/>
          <w:szCs w:val="28"/>
        </w:rPr>
        <w:t xml:space="preserve"> </w:t>
      </w:r>
      <w:r w:rsidRPr="009F14EE">
        <w:rPr>
          <w:rStyle w:val="a5"/>
          <w:b w:val="0"/>
          <w:sz w:val="28"/>
          <w:szCs w:val="28"/>
        </w:rPr>
        <w:t>возобновляемые источники энергии (торф, уголь, нефть, природный газ), заставила мировое сообщество всерьез обратиться к разработке программ по энергосбережению. На данный момент энергосбережение стало основным и самым эффективным способом развития современной мировой энергетики.</w:t>
      </w:r>
    </w:p>
    <w:p w:rsidR="00D408A4" w:rsidRPr="009F14EE" w:rsidRDefault="00D408A4" w:rsidP="00D471C3">
      <w:pPr>
        <w:pStyle w:val="a3"/>
        <w:shd w:val="clear" w:color="auto" w:fill="EDF6F9"/>
        <w:spacing w:before="0" w:beforeAutospacing="0" w:after="480" w:afterAutospacing="0" w:line="276" w:lineRule="auto"/>
        <w:jc w:val="both"/>
        <w:rPr>
          <w:sz w:val="28"/>
          <w:szCs w:val="28"/>
        </w:rPr>
      </w:pPr>
      <w:r w:rsidRPr="009F14EE">
        <w:rPr>
          <w:rStyle w:val="a6"/>
          <w:bCs/>
          <w:i w:val="0"/>
          <w:sz w:val="28"/>
          <w:szCs w:val="28"/>
        </w:rPr>
        <w:t xml:space="preserve">Энергосбережение — комплекс мер по реализации правовых, организационных, научных, производственных, технических и экономических мер, направленных на эффективное (рациональное) использование (и экономное расходование) топливно-энергетических ресурсов и на вовлечение в хозяйственный оборот возобновляемых источников энергии (ГОСТ </w:t>
      </w:r>
      <w:proofErr w:type="gramStart"/>
      <w:r w:rsidRPr="009F14EE">
        <w:rPr>
          <w:rStyle w:val="a6"/>
          <w:bCs/>
          <w:i w:val="0"/>
          <w:sz w:val="28"/>
          <w:szCs w:val="28"/>
        </w:rPr>
        <w:t>Р</w:t>
      </w:r>
      <w:proofErr w:type="gramEnd"/>
      <w:r w:rsidRPr="009F14EE">
        <w:rPr>
          <w:rStyle w:val="a6"/>
          <w:bCs/>
          <w:i w:val="0"/>
          <w:sz w:val="28"/>
          <w:szCs w:val="28"/>
        </w:rPr>
        <w:t xml:space="preserve"> 51387–99 «Энергосбережение»).</w:t>
      </w:r>
    </w:p>
    <w:p w:rsidR="00D408A4" w:rsidRPr="009F14EE" w:rsidRDefault="00D408A4" w:rsidP="00D471C3">
      <w:pPr>
        <w:pStyle w:val="a3"/>
        <w:shd w:val="clear" w:color="auto" w:fill="EDF6F9"/>
        <w:spacing w:before="0" w:beforeAutospacing="0" w:after="480" w:afterAutospacing="0" w:line="276" w:lineRule="auto"/>
        <w:jc w:val="both"/>
        <w:rPr>
          <w:sz w:val="28"/>
          <w:szCs w:val="28"/>
        </w:rPr>
      </w:pPr>
      <w:r w:rsidRPr="009F14EE">
        <w:rPr>
          <w:sz w:val="28"/>
          <w:szCs w:val="28"/>
        </w:rPr>
        <w:t>В настоящее время энергосберегающие технологии являются одним из ключевых направлений развития энергетической политики России.</w:t>
      </w:r>
      <w:r w:rsidRPr="009F14EE">
        <w:rPr>
          <w:rStyle w:val="apple-converted-space"/>
          <w:sz w:val="28"/>
          <w:szCs w:val="28"/>
        </w:rPr>
        <w:t> </w:t>
      </w:r>
      <w:r w:rsidRPr="009F14EE">
        <w:rPr>
          <w:sz w:val="28"/>
          <w:szCs w:val="28"/>
        </w:rPr>
        <w:t xml:space="preserve"> Наиболее актуальным является бытовое энергосбережение.</w:t>
      </w:r>
    </w:p>
    <w:p w:rsidR="00D408A4" w:rsidRPr="0043720E" w:rsidRDefault="00D408A4" w:rsidP="00D471C3">
      <w:pPr>
        <w:shd w:val="clear" w:color="auto" w:fill="FFFFFF"/>
        <w:spacing w:before="100" w:beforeAutospacing="1" w:after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4EE">
        <w:rPr>
          <w:rFonts w:ascii="Times New Roman" w:eastAsia="Times New Roman" w:hAnsi="Times New Roman" w:cs="Times New Roman"/>
          <w:sz w:val="28"/>
          <w:szCs w:val="28"/>
        </w:rPr>
        <w:t xml:space="preserve">К основным направлениям в сфере  </w:t>
      </w:r>
      <w:proofErr w:type="spellStart"/>
      <w:r w:rsidRPr="009F14EE">
        <w:rPr>
          <w:rFonts w:ascii="Times New Roman" w:eastAsia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9F14EE">
        <w:rPr>
          <w:rFonts w:ascii="Times New Roman" w:eastAsia="Times New Roman" w:hAnsi="Times New Roman" w:cs="Times New Roman"/>
          <w:sz w:val="28"/>
          <w:szCs w:val="28"/>
        </w:rPr>
        <w:t xml:space="preserve"> можно отнести экономию тепловых ресурсов, воды, газа, моторного топлива и электроэнергии.  Значительно сократить потери </w:t>
      </w:r>
      <w:proofErr w:type="spellStart"/>
      <w:r w:rsidRPr="009F14EE">
        <w:rPr>
          <w:rFonts w:ascii="Times New Roman" w:eastAsia="Times New Roman" w:hAnsi="Times New Roman" w:cs="Times New Roman"/>
          <w:sz w:val="28"/>
          <w:szCs w:val="28"/>
        </w:rPr>
        <w:t>теплоресурсов</w:t>
      </w:r>
      <w:proofErr w:type="spellEnd"/>
      <w:r w:rsidRPr="009F14EE">
        <w:rPr>
          <w:rFonts w:ascii="Times New Roman" w:eastAsia="Times New Roman" w:hAnsi="Times New Roman" w:cs="Times New Roman"/>
          <w:sz w:val="28"/>
          <w:szCs w:val="28"/>
        </w:rPr>
        <w:t xml:space="preserve"> можно за счет установки </w:t>
      </w:r>
      <w:proofErr w:type="spellStart"/>
      <w:r w:rsidRPr="009F14EE">
        <w:rPr>
          <w:rFonts w:ascii="Times New Roman" w:eastAsia="Times New Roman" w:hAnsi="Times New Roman" w:cs="Times New Roman"/>
          <w:sz w:val="28"/>
          <w:szCs w:val="28"/>
        </w:rPr>
        <w:t>теплосберегающих</w:t>
      </w:r>
      <w:proofErr w:type="spellEnd"/>
      <w:r w:rsidRPr="009F14EE">
        <w:rPr>
          <w:rFonts w:ascii="Times New Roman" w:eastAsia="Times New Roman" w:hAnsi="Times New Roman" w:cs="Times New Roman"/>
          <w:sz w:val="28"/>
          <w:szCs w:val="28"/>
        </w:rPr>
        <w:t xml:space="preserve"> конструкций дверей</w:t>
      </w:r>
      <w:r w:rsidR="001621DE" w:rsidRPr="009F14E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F14EE">
        <w:rPr>
          <w:rFonts w:ascii="Times New Roman" w:eastAsia="Times New Roman" w:hAnsi="Times New Roman" w:cs="Times New Roman"/>
          <w:sz w:val="28"/>
          <w:szCs w:val="28"/>
        </w:rPr>
        <w:t xml:space="preserve"> окон и применения </w:t>
      </w:r>
      <w:proofErr w:type="spellStart"/>
      <w:r w:rsidRPr="009F14EE">
        <w:rPr>
          <w:rFonts w:ascii="Times New Roman" w:eastAsia="Times New Roman" w:hAnsi="Times New Roman" w:cs="Times New Roman"/>
          <w:sz w:val="28"/>
          <w:szCs w:val="28"/>
        </w:rPr>
        <w:t>теплосберегающих</w:t>
      </w:r>
      <w:proofErr w:type="spellEnd"/>
      <w:r w:rsidRPr="009F14EE">
        <w:rPr>
          <w:rFonts w:ascii="Times New Roman" w:eastAsia="Times New Roman" w:hAnsi="Times New Roman" w:cs="Times New Roman"/>
          <w:sz w:val="28"/>
          <w:szCs w:val="28"/>
        </w:rPr>
        <w:t xml:space="preserve"> материалов при модернизации и строительстве зданий.</w:t>
      </w:r>
    </w:p>
    <w:p w:rsidR="00D408A4" w:rsidRPr="00061B45" w:rsidRDefault="00D408A4" w:rsidP="00D471C3">
      <w:pPr>
        <w:shd w:val="clear" w:color="auto" w:fill="FFFFFF"/>
        <w:spacing w:before="100" w:beforeAutospacing="1"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B45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эффективности систем теплоснабжения и тепловых сетей достигается:</w:t>
      </w:r>
    </w:p>
    <w:p w:rsidR="00D408A4" w:rsidRPr="00061B45" w:rsidRDefault="00D408A4" w:rsidP="00D471C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B45">
        <w:rPr>
          <w:rFonts w:ascii="Times New Roman" w:eastAsia="Times New Roman" w:hAnsi="Times New Roman" w:cs="Times New Roman"/>
          <w:color w:val="000000"/>
          <w:sz w:val="28"/>
          <w:szCs w:val="28"/>
        </w:rPr>
        <w:t> установкой узлов учета теплопотребления;</w:t>
      </w:r>
    </w:p>
    <w:p w:rsidR="00D408A4" w:rsidRPr="00061B45" w:rsidRDefault="00D408A4" w:rsidP="00D471C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B45">
        <w:rPr>
          <w:rFonts w:ascii="Times New Roman" w:eastAsia="Times New Roman" w:hAnsi="Times New Roman" w:cs="Times New Roman"/>
          <w:color w:val="000000"/>
          <w:sz w:val="28"/>
          <w:szCs w:val="28"/>
        </w:rPr>
        <w:t> внедрение энергосберегающих технологий;</w:t>
      </w:r>
    </w:p>
    <w:p w:rsidR="00D408A4" w:rsidRPr="00061B45" w:rsidRDefault="00D408A4" w:rsidP="00D471C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B45">
        <w:rPr>
          <w:rFonts w:ascii="Times New Roman" w:eastAsia="Times New Roman" w:hAnsi="Times New Roman" w:cs="Times New Roman"/>
          <w:color w:val="000000"/>
          <w:sz w:val="28"/>
          <w:szCs w:val="28"/>
        </w:rPr>
        <w:t> использование современных теплоизоляционных материалов;</w:t>
      </w:r>
    </w:p>
    <w:p w:rsidR="00D408A4" w:rsidRPr="00061B45" w:rsidRDefault="00D408A4" w:rsidP="00D471C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использованием современного оборудования, например, </w:t>
      </w:r>
      <w:proofErr w:type="spellStart"/>
      <w:r w:rsidRPr="00061B45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теплонасосов</w:t>
      </w:r>
      <w:proofErr w:type="spellEnd"/>
      <w:r w:rsidRPr="00061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конденсационных котлов;</w:t>
      </w:r>
    </w:p>
    <w:p w:rsidR="00D408A4" w:rsidRPr="00061B45" w:rsidRDefault="00D408A4" w:rsidP="00D471C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B45">
        <w:rPr>
          <w:rFonts w:ascii="Times New Roman" w:eastAsia="Times New Roman" w:hAnsi="Times New Roman" w:cs="Times New Roman"/>
          <w:color w:val="000000"/>
          <w:sz w:val="28"/>
          <w:szCs w:val="28"/>
        </w:rPr>
        <w:t> снижением в окружающую среду тепловых потерь;</w:t>
      </w:r>
    </w:p>
    <w:p w:rsidR="00D408A4" w:rsidRPr="00061B45" w:rsidRDefault="00D408A4" w:rsidP="00D471C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B45">
        <w:rPr>
          <w:rFonts w:ascii="Times New Roman" w:eastAsia="Times New Roman" w:hAnsi="Times New Roman" w:cs="Times New Roman"/>
          <w:color w:val="000000"/>
          <w:sz w:val="28"/>
          <w:szCs w:val="28"/>
        </w:rPr>
        <w:t> оптимизацией гидравлических режимов тепловых сетей;</w:t>
      </w:r>
    </w:p>
    <w:p w:rsidR="00D408A4" w:rsidRPr="00061B45" w:rsidRDefault="00D408A4" w:rsidP="00D471C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B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снижением затрат на собственные нужды;</w:t>
      </w:r>
    </w:p>
    <w:p w:rsidR="00D408A4" w:rsidRPr="00061B45" w:rsidRDefault="00D408A4" w:rsidP="00D471C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B45">
        <w:rPr>
          <w:rFonts w:ascii="Times New Roman" w:eastAsia="Times New Roman" w:hAnsi="Times New Roman" w:cs="Times New Roman"/>
          <w:color w:val="000000"/>
          <w:sz w:val="28"/>
          <w:szCs w:val="28"/>
        </w:rPr>
        <w:t> использованием местного регулирования отопительных приборов;</w:t>
      </w:r>
    </w:p>
    <w:p w:rsidR="00D408A4" w:rsidRPr="00061B45" w:rsidRDefault="00D408A4" w:rsidP="00D471C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B45">
        <w:rPr>
          <w:rFonts w:ascii="Times New Roman" w:eastAsia="Times New Roman" w:hAnsi="Times New Roman" w:cs="Times New Roman"/>
          <w:color w:val="000000"/>
          <w:sz w:val="28"/>
          <w:szCs w:val="28"/>
        </w:rPr>
        <w:t> использованием вторичных ресурсов.</w:t>
      </w:r>
    </w:p>
    <w:p w:rsidR="00D408A4" w:rsidRPr="00061B45" w:rsidRDefault="00D408A4" w:rsidP="00D471C3">
      <w:pPr>
        <w:shd w:val="clear" w:color="auto" w:fill="FFFFFF"/>
        <w:spacing w:before="100" w:beforeAutospacing="1"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основным направлениям и способам экономии электрической энергии и энергосбережения </w:t>
      </w:r>
      <w:r w:rsidR="00094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быту и </w:t>
      </w:r>
      <w:r w:rsidRPr="00061B45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предприятии можно отнести:</w:t>
      </w:r>
    </w:p>
    <w:p w:rsidR="00D408A4" w:rsidRPr="00061B45" w:rsidRDefault="00D408A4" w:rsidP="00D471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B4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энергосберегающих устройств, в том числе энергосберегающих осветительных ламп;</w:t>
      </w:r>
    </w:p>
    <w:p w:rsidR="00D408A4" w:rsidRPr="00061B45" w:rsidRDefault="00D408A4" w:rsidP="00D471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B4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устройств управления освещением;</w:t>
      </w:r>
    </w:p>
    <w:p w:rsidR="00D408A4" w:rsidRPr="00061B45" w:rsidRDefault="00D408A4" w:rsidP="00D471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тепловых насосов взамен </w:t>
      </w:r>
      <w:proofErr w:type="spellStart"/>
      <w:r w:rsidRPr="00061B45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электрообогрева</w:t>
      </w:r>
      <w:proofErr w:type="spellEnd"/>
      <w:r w:rsidRPr="00061B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7379" w:rsidRDefault="00D408A4" w:rsidP="00D471C3">
      <w:pPr>
        <w:shd w:val="clear" w:color="auto" w:fill="FFFFFF"/>
        <w:spacing w:before="100" w:beforeAutospacing="1" w:after="10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1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ПРАКТИЧЕСКИЕ СОВЕТЫ</w:t>
      </w:r>
      <w:proofErr w:type="gramStart"/>
      <w:r w:rsidRPr="00061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373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proofErr w:type="gramEnd"/>
    </w:p>
    <w:p w:rsidR="00D408A4" w:rsidRPr="00061B45" w:rsidRDefault="00D408A4" w:rsidP="00D471C3">
      <w:pPr>
        <w:shd w:val="clear" w:color="auto" w:fill="FFFFFF"/>
        <w:spacing w:before="100" w:beforeAutospacing="1"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B45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Простые правила при ведении хозяйства, способствующие рациональному использованию энергоресурсов и не требующие никаких финансовых затрат.</w:t>
      </w:r>
    </w:p>
    <w:p w:rsidR="00D408A4" w:rsidRPr="00061B45" w:rsidRDefault="00D408A4" w:rsidP="00D471C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улучшение естественного освещения</w:t>
      </w:r>
      <w:r w:rsidRPr="00061B4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408A4" w:rsidRPr="00061B45" w:rsidRDefault="00D408A4" w:rsidP="00D471C3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B45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светлая отделка стен и потолков экономит 1-3% энергии;</w:t>
      </w:r>
    </w:p>
    <w:p w:rsidR="00D408A4" w:rsidRPr="00061B45" w:rsidRDefault="00D408A4" w:rsidP="00D471C3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B4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открытых шторах или незагороженных другими предметами окнах экономится 1-3%энергии;</w:t>
      </w:r>
    </w:p>
    <w:p w:rsidR="00D408A4" w:rsidRPr="00061B45" w:rsidRDefault="00D408A4" w:rsidP="00D471C3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B45">
        <w:rPr>
          <w:rFonts w:ascii="Times New Roman" w:eastAsia="Times New Roman" w:hAnsi="Times New Roman" w:cs="Times New Roman"/>
          <w:color w:val="000000"/>
          <w:sz w:val="28"/>
          <w:szCs w:val="28"/>
        </w:rPr>
        <w:t>чистые окна экономят 1-3% энергии;</w:t>
      </w:r>
    </w:p>
    <w:p w:rsidR="00D408A4" w:rsidRPr="00061B45" w:rsidRDefault="00D408A4" w:rsidP="00D471C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повышение эффективности использования искусственного освещения</w:t>
      </w:r>
      <w:r w:rsidRPr="00061B4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408A4" w:rsidRPr="00061B45" w:rsidRDefault="00D408A4" w:rsidP="00D471C3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B4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в чистоте светильников и плафонов экономит 5-20%;</w:t>
      </w:r>
    </w:p>
    <w:p w:rsidR="00D408A4" w:rsidRPr="00061B45" w:rsidRDefault="00D408A4" w:rsidP="00D471C3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B4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местного освещения (настольных ламп, торшеров, бра и т.п.) при отключенном или сниженном уровне общего освещения позволяют экономить 30-50%энергии;</w:t>
      </w:r>
    </w:p>
    <w:p w:rsidR="00D408A4" w:rsidRPr="00061B45" w:rsidRDefault="00D408A4" w:rsidP="00D471C3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B45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подключение общего освещения группами, деля</w:t>
      </w:r>
      <w:r w:rsidR="006830C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061B45">
        <w:rPr>
          <w:rFonts w:ascii="Times New Roman" w:eastAsia="Times New Roman" w:hAnsi="Times New Roman" w:cs="Times New Roman"/>
          <w:color w:val="000000"/>
          <w:sz w:val="28"/>
          <w:szCs w:val="28"/>
        </w:rPr>
        <w:t>ими помещение на световые зоны</w:t>
      </w:r>
      <w:r w:rsidR="006830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61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обеспечивают экономию 20-50% энергии;</w:t>
      </w:r>
    </w:p>
    <w:p w:rsidR="00D408A4" w:rsidRPr="00061B45" w:rsidRDefault="00D408A4" w:rsidP="00D471C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эффективное использование бытовой техники</w:t>
      </w:r>
      <w:r w:rsidRPr="00061B4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408A4" w:rsidRPr="00061B45" w:rsidRDefault="00D408A4" w:rsidP="00D471C3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B45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своевременная замена и чистка пылесборника и фильтров пылесоса экономит до 10-30%;</w:t>
      </w:r>
    </w:p>
    <w:p w:rsidR="00D408A4" w:rsidRPr="00061B45" w:rsidRDefault="00D408A4" w:rsidP="00D471C3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B4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готовке на правильно выбранной и установленной посуде в соответствии с размерами конфорки электроплиты, с закрытыми крышками кастрюлями и снижением температуры после закипания нагрева конфорки экономится до 15-40% энергии;</w:t>
      </w:r>
    </w:p>
    <w:p w:rsidR="00D408A4" w:rsidRPr="00061B45" w:rsidRDefault="00D408A4" w:rsidP="00D471C3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B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своевременное удаление накипи в электрочайнике и наполнение его по мере потребности в кипяченой воде сэкономит от 10 до 30% энергии;</w:t>
      </w:r>
    </w:p>
    <w:p w:rsidR="00D408A4" w:rsidRPr="00061B45" w:rsidRDefault="00D408A4" w:rsidP="00D471C3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B45">
        <w:rPr>
          <w:rFonts w:ascii="Times New Roman" w:eastAsia="Times New Roman" w:hAnsi="Times New Roman" w:cs="Times New Roman"/>
          <w:color w:val="000000"/>
          <w:sz w:val="28"/>
          <w:szCs w:val="28"/>
        </w:rPr>
        <w:t>загрузка стиральной машины наиболее близко к номинальной загрузке экономит от 10 до 15% энергии;</w:t>
      </w:r>
    </w:p>
    <w:p w:rsidR="00D408A4" w:rsidRPr="00061B45" w:rsidRDefault="00D408A4" w:rsidP="00D471C3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установка холодильника как можно дальше от источника тепла (радиатор отопления, солнечные лучи и т.п.), помещение в него только остывших до комнатной температуры продуктов и своевременная </w:t>
      </w:r>
      <w:proofErr w:type="spellStart"/>
      <w:r w:rsidRPr="00061B45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разморозка</w:t>
      </w:r>
      <w:proofErr w:type="spellEnd"/>
      <w:r w:rsidRPr="00061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позволят Вам сэкономить от 10 до 30% энергии;</w:t>
      </w:r>
    </w:p>
    <w:p w:rsidR="00D408A4" w:rsidRPr="00061B45" w:rsidRDefault="00D408A4" w:rsidP="00D471C3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B45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кондиционера только при закрытых дверях и окнах экономит от 10 до 30%;</w:t>
      </w:r>
    </w:p>
    <w:p w:rsidR="00D408A4" w:rsidRPr="00061B45" w:rsidRDefault="00D408A4" w:rsidP="00D471C3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увеличение теплозащиты квартиры (утепление окон и дверей, остекление балконов и лоджий, применение окон со стеклопакетами) при отсутствии затрат электроэнергии на обогрев позволит рационально использовать тепловую </w:t>
      </w:r>
      <w:r w:rsidRPr="000A5640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энергию от центрального отопления и сэкономить до 30%</w:t>
      </w:r>
      <w:r w:rsidRPr="00061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энергии.</w:t>
      </w:r>
    </w:p>
    <w:p w:rsidR="00D408A4" w:rsidRPr="00061B45" w:rsidRDefault="00D408A4" w:rsidP="00D471C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эффективного использования системы отопления необходимо обустроить отражающие </w:t>
      </w:r>
      <w:proofErr w:type="spellStart"/>
      <w:r w:rsidRPr="00061B45">
        <w:rPr>
          <w:rFonts w:ascii="Times New Roman" w:eastAsia="Times New Roman" w:hAnsi="Times New Roman" w:cs="Times New Roman"/>
          <w:color w:val="000000"/>
          <w:sz w:val="28"/>
          <w:szCs w:val="28"/>
        </w:rPr>
        <w:t>зарадиаторные</w:t>
      </w:r>
      <w:proofErr w:type="spellEnd"/>
      <w:r w:rsidRPr="00061B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экраны, также актуально утепление окон и дверей, остекление балконов и лоджий, применение окон со стеклопакетами.</w:t>
      </w:r>
    </w:p>
    <w:p w:rsidR="000A5640" w:rsidRPr="00B37379" w:rsidRDefault="00B37379" w:rsidP="000A56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7379">
        <w:rPr>
          <w:rFonts w:ascii="Times New Roman" w:hAnsi="Times New Roman" w:cs="Times New Roman"/>
          <w:sz w:val="24"/>
          <w:szCs w:val="24"/>
        </w:rPr>
        <w:t xml:space="preserve">В данной статье  использованы материалы: </w:t>
      </w:r>
      <w:r w:rsidR="000A5640">
        <w:rPr>
          <w:rFonts w:ascii="Times New Roman" w:eastAsia="Times New Roman" w:hAnsi="Times New Roman" w:cs="Times New Roman"/>
          <w:color w:val="000000"/>
          <w:sz w:val="24"/>
          <w:szCs w:val="24"/>
        </w:rPr>
        <w:t>с сайтов Минэнерго РФ (</w:t>
      </w:r>
      <w:hyperlink r:id="rId5" w:history="1">
        <w:r w:rsidR="000A5640" w:rsidRPr="00DE5B8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http://minenergo.gov.ru/</w:t>
        </w:r>
      </w:hyperlink>
      <w:r w:rsidR="000A5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="000A5640" w:rsidRPr="000A564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A5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 w:tgtFrame="_blank" w:history="1">
        <w:r w:rsidR="000A5640" w:rsidRPr="000A5640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</w:rPr>
          <w:t>ООО</w:t>
        </w:r>
        <w:proofErr w:type="gramEnd"/>
        <w:r w:rsidR="000A5640" w:rsidRPr="000A5640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</w:rPr>
          <w:t xml:space="preserve"> «ЭНЕРГОТЕСТ»</w:t>
        </w:r>
      </w:hyperlink>
      <w:r w:rsidR="000A5640">
        <w:rPr>
          <w:rFonts w:ascii="Arial" w:hAnsi="Arial" w:cs="Arial"/>
          <w:b/>
          <w:bCs/>
          <w:color w:val="333333"/>
          <w:sz w:val="27"/>
          <w:szCs w:val="27"/>
        </w:rPr>
        <w:t xml:space="preserve"> (</w:t>
      </w:r>
      <w:r w:rsidR="000A5640" w:rsidRPr="009F5B0C">
        <w:rPr>
          <w:rFonts w:ascii="Times New Roman" w:hAnsi="Times New Roman" w:cs="Times New Roman"/>
          <w:sz w:val="24"/>
          <w:szCs w:val="24"/>
        </w:rPr>
        <w:t>http://energocert.ru/energosberezhenie/</w:t>
      </w:r>
      <w:r w:rsidR="000A5640">
        <w:rPr>
          <w:rFonts w:ascii="Times New Roman" w:hAnsi="Times New Roman" w:cs="Times New Roman"/>
          <w:sz w:val="24"/>
          <w:szCs w:val="24"/>
        </w:rPr>
        <w:t>)</w:t>
      </w:r>
    </w:p>
    <w:p w:rsidR="000A5640" w:rsidRDefault="000A5640" w:rsidP="000A5640">
      <w:pPr>
        <w:pStyle w:val="2"/>
        <w:shd w:val="clear" w:color="auto" w:fill="FFFFFF"/>
        <w:spacing w:before="0" w:line="360" w:lineRule="atLeast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B37379" w:rsidRPr="000A5640" w:rsidRDefault="00B37379" w:rsidP="000A5640">
      <w:pPr>
        <w:pStyle w:val="2"/>
        <w:shd w:val="clear" w:color="auto" w:fill="FFFFFF"/>
        <w:spacing w:before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18B" w:rsidRPr="00061B45" w:rsidRDefault="00193EED" w:rsidP="00D471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статистики                                           Г.Г. Иванова </w:t>
      </w:r>
    </w:p>
    <w:sectPr w:rsidR="00AC718B" w:rsidRPr="00061B45" w:rsidSect="0050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312"/>
    <w:multiLevelType w:val="multilevel"/>
    <w:tmpl w:val="DCBE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71BE6"/>
    <w:multiLevelType w:val="multilevel"/>
    <w:tmpl w:val="F9225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0F4B69"/>
    <w:multiLevelType w:val="multilevel"/>
    <w:tmpl w:val="F776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8A4"/>
    <w:rsid w:val="00061B45"/>
    <w:rsid w:val="00094C99"/>
    <w:rsid w:val="000A5640"/>
    <w:rsid w:val="0011024B"/>
    <w:rsid w:val="001621DE"/>
    <w:rsid w:val="00193EED"/>
    <w:rsid w:val="001D3AD7"/>
    <w:rsid w:val="001E7A4B"/>
    <w:rsid w:val="00323DF6"/>
    <w:rsid w:val="00332608"/>
    <w:rsid w:val="004357A0"/>
    <w:rsid w:val="0043720E"/>
    <w:rsid w:val="005046F6"/>
    <w:rsid w:val="006830C0"/>
    <w:rsid w:val="009E589B"/>
    <w:rsid w:val="009F14EE"/>
    <w:rsid w:val="009F5B0C"/>
    <w:rsid w:val="00A233E3"/>
    <w:rsid w:val="00A27A80"/>
    <w:rsid w:val="00AC718B"/>
    <w:rsid w:val="00B37379"/>
    <w:rsid w:val="00C96BF8"/>
    <w:rsid w:val="00D408A4"/>
    <w:rsid w:val="00D471C3"/>
    <w:rsid w:val="00FB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F6"/>
  </w:style>
  <w:style w:type="paragraph" w:styleId="1">
    <w:name w:val="heading 1"/>
    <w:basedOn w:val="a"/>
    <w:link w:val="10"/>
    <w:uiPriority w:val="9"/>
    <w:qFormat/>
    <w:rsid w:val="00D40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A5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8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4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08A4"/>
  </w:style>
  <w:style w:type="character" w:styleId="a4">
    <w:name w:val="Hyperlink"/>
    <w:basedOn w:val="a0"/>
    <w:uiPriority w:val="99"/>
    <w:unhideWhenUsed/>
    <w:rsid w:val="00D408A4"/>
    <w:rPr>
      <w:color w:val="0000FF"/>
      <w:u w:val="single"/>
    </w:rPr>
  </w:style>
  <w:style w:type="character" w:styleId="a5">
    <w:name w:val="Strong"/>
    <w:basedOn w:val="a0"/>
    <w:uiPriority w:val="22"/>
    <w:qFormat/>
    <w:rsid w:val="00D408A4"/>
    <w:rPr>
      <w:b/>
      <w:bCs/>
    </w:rPr>
  </w:style>
  <w:style w:type="character" w:styleId="a6">
    <w:name w:val="Emphasis"/>
    <w:basedOn w:val="a0"/>
    <w:uiPriority w:val="20"/>
    <w:qFormat/>
    <w:rsid w:val="00D408A4"/>
    <w:rPr>
      <w:i/>
      <w:iCs/>
    </w:rPr>
  </w:style>
  <w:style w:type="paragraph" w:styleId="a7">
    <w:name w:val="List Paragraph"/>
    <w:basedOn w:val="a"/>
    <w:uiPriority w:val="34"/>
    <w:qFormat/>
    <w:rsid w:val="004357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A5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ergocert.ru/otzyvy/" TargetMode="External"/><Relationship Id="rId5" Type="http://schemas.openxmlformats.org/officeDocument/2006/relationships/hyperlink" Target="http://minenergo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Похвистневский РЦ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2015-02-12T07:22:00Z</dcterms:created>
  <dcterms:modified xsi:type="dcterms:W3CDTF">2015-03-27T06:21:00Z</dcterms:modified>
</cp:coreProperties>
</file>